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3969"/>
        <w:gridCol w:w="5670"/>
      </w:tblGrid>
      <w:tr w:rsidR="00FE64BA" w:rsidRPr="003564B2" w:rsidTr="00E86BBF">
        <w:trPr>
          <w:trHeight w:val="1430"/>
          <w:jc w:val="center"/>
        </w:trPr>
        <w:tc>
          <w:tcPr>
            <w:tcW w:w="3969" w:type="dxa"/>
          </w:tcPr>
          <w:p w:rsidR="00FE64BA" w:rsidRPr="003564B2" w:rsidRDefault="00FE64BA" w:rsidP="00E86BBF">
            <w:pPr>
              <w:jc w:val="center"/>
            </w:pPr>
            <w:bookmarkStart w:id="0" w:name="_GoBack"/>
            <w:bookmarkEnd w:id="0"/>
            <w:r>
              <w:t xml:space="preserve"> </w:t>
            </w:r>
            <w:r w:rsidRPr="003564B2">
              <w:t>HỘI LHPN TỈNH THÁI BÌNH</w:t>
            </w:r>
          </w:p>
          <w:p w:rsidR="00FE64BA" w:rsidRPr="003564B2" w:rsidRDefault="00FE64BA" w:rsidP="00E86BBF">
            <w:pPr>
              <w:jc w:val="center"/>
              <w:rPr>
                <w:b/>
              </w:rPr>
            </w:pPr>
            <w:r w:rsidRPr="003564B2">
              <w:rPr>
                <w:b/>
              </w:rPr>
              <w:t>BAN THƯỜNG VỤ</w:t>
            </w:r>
          </w:p>
          <w:p w:rsidR="00FE64BA" w:rsidRPr="003564B2" w:rsidRDefault="00FE64BA" w:rsidP="00E86BBF">
            <w:pPr>
              <w:rPr>
                <w:sz w:val="30"/>
              </w:rPr>
            </w:pPr>
            <w:r>
              <w:rPr>
                <w:noProof/>
                <w:sz w:val="30"/>
              </w:rPr>
              <mc:AlternateContent>
                <mc:Choice Requires="wps">
                  <w:drawing>
                    <wp:anchor distT="0" distB="0" distL="114300" distR="114300" simplePos="0" relativeHeight="251660288" behindDoc="0" locked="0" layoutInCell="1" allowOverlap="1" wp14:anchorId="221DA769" wp14:editId="66AC1AFE">
                      <wp:simplePos x="0" y="0"/>
                      <wp:positionH relativeFrom="column">
                        <wp:posOffset>823595</wp:posOffset>
                      </wp:positionH>
                      <wp:positionV relativeFrom="paragraph">
                        <wp:posOffset>27305</wp:posOffset>
                      </wp:positionV>
                      <wp:extent cx="8159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32B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15pt" to="12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qh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E8nS6e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"/>
                  </w:pict>
                </mc:Fallback>
              </mc:AlternateContent>
            </w:r>
          </w:p>
          <w:p w:rsidR="00FE64BA" w:rsidRPr="003564B2" w:rsidRDefault="00FE64BA" w:rsidP="00E86BBF">
            <w:pPr>
              <w:jc w:val="center"/>
            </w:pPr>
            <w:r>
              <w:t xml:space="preserve">Số: </w:t>
            </w:r>
            <w:r w:rsidR="00E86BBF">
              <w:t xml:space="preserve">        </w:t>
            </w:r>
            <w:r w:rsidRPr="003564B2">
              <w:t>/KH-BTV</w:t>
            </w:r>
          </w:p>
        </w:tc>
        <w:tc>
          <w:tcPr>
            <w:tcW w:w="5670" w:type="dxa"/>
          </w:tcPr>
          <w:p w:rsidR="00FE64BA" w:rsidRPr="003564B2" w:rsidRDefault="00FE64BA" w:rsidP="00E86BBF">
            <w:pPr>
              <w:jc w:val="center"/>
              <w:rPr>
                <w:b/>
                <w:sz w:val="26"/>
              </w:rPr>
            </w:pPr>
            <w:r w:rsidRPr="003564B2">
              <w:rPr>
                <w:b/>
                <w:sz w:val="26"/>
              </w:rPr>
              <w:t xml:space="preserve">CỘNG HOÀ XÃ HỘI CHỦ NGHĨA VIỆT </w:t>
            </w:r>
            <w:smartTag w:uri="urn:schemas-microsoft-com:office:smarttags" w:element="place">
              <w:smartTag w:uri="urn:schemas-microsoft-com:office:smarttags" w:element="country-region">
                <w:r w:rsidRPr="003564B2">
                  <w:rPr>
                    <w:b/>
                    <w:sz w:val="26"/>
                  </w:rPr>
                  <w:t>NAM</w:t>
                </w:r>
              </w:smartTag>
            </w:smartTag>
          </w:p>
          <w:p w:rsidR="00FE64BA" w:rsidRPr="003564B2" w:rsidRDefault="00FE64BA" w:rsidP="00E86BBF">
            <w:pPr>
              <w:jc w:val="center"/>
              <w:rPr>
                <w:b/>
              </w:rPr>
            </w:pPr>
            <w:r w:rsidRPr="003564B2">
              <w:rPr>
                <w:b/>
              </w:rPr>
              <w:t>Độc lập - Tự do - Hạnh phúc</w:t>
            </w:r>
          </w:p>
          <w:p w:rsidR="00FE64BA" w:rsidRPr="003564B2" w:rsidRDefault="00FE64BA" w:rsidP="00E86BBF">
            <w:pPr>
              <w:jc w:val="center"/>
              <w:rPr>
                <w:i/>
              </w:rPr>
            </w:pPr>
            <w:r>
              <w:rPr>
                <w:i/>
                <w:noProof/>
              </w:rPr>
              <mc:AlternateContent>
                <mc:Choice Requires="wps">
                  <w:drawing>
                    <wp:anchor distT="0" distB="0" distL="114300" distR="114300" simplePos="0" relativeHeight="251659264" behindDoc="0" locked="0" layoutInCell="1" allowOverlap="1" wp14:anchorId="739476C9" wp14:editId="219DE82B">
                      <wp:simplePos x="0" y="0"/>
                      <wp:positionH relativeFrom="column">
                        <wp:posOffset>678815</wp:posOffset>
                      </wp:positionH>
                      <wp:positionV relativeFrom="paragraph">
                        <wp:posOffset>34290</wp:posOffset>
                      </wp:positionV>
                      <wp:extent cx="21475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7E7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7pt" to="222.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ji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qfJE7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"/>
                  </w:pict>
                </mc:Fallback>
              </mc:AlternateContent>
            </w:r>
          </w:p>
          <w:p w:rsidR="00FE64BA" w:rsidRPr="003564B2" w:rsidRDefault="00FE64BA" w:rsidP="00E86BBF">
            <w:pPr>
              <w:jc w:val="center"/>
              <w:rPr>
                <w:i/>
              </w:rPr>
            </w:pPr>
            <w:r w:rsidRPr="003564B2">
              <w:rPr>
                <w:i/>
              </w:rPr>
              <w:t xml:space="preserve">Thái Bình, ngày </w:t>
            </w:r>
            <w:r w:rsidR="00E86BBF">
              <w:rPr>
                <w:i/>
              </w:rPr>
              <w:t xml:space="preserve">     </w:t>
            </w:r>
            <w:r w:rsidRPr="003564B2">
              <w:rPr>
                <w:i/>
              </w:rPr>
              <w:t xml:space="preserve"> tháng </w:t>
            </w:r>
            <w:r w:rsidR="00E86BBF">
              <w:rPr>
                <w:i/>
              </w:rPr>
              <w:t xml:space="preserve">    </w:t>
            </w:r>
            <w:r w:rsidRPr="003564B2">
              <w:rPr>
                <w:i/>
              </w:rPr>
              <w:t xml:space="preserve"> năm 202</w:t>
            </w:r>
            <w:r w:rsidR="00A12C81">
              <w:rPr>
                <w:i/>
              </w:rPr>
              <w:t>5</w:t>
            </w:r>
          </w:p>
        </w:tc>
      </w:tr>
    </w:tbl>
    <w:p w:rsidR="00FE64BA" w:rsidRPr="002B7B24" w:rsidRDefault="00FE64BA" w:rsidP="00FE64BA">
      <w:pPr>
        <w:spacing w:line="360" w:lineRule="exact"/>
        <w:jc w:val="center"/>
        <w:rPr>
          <w:b/>
          <w:bCs/>
          <w:sz w:val="22"/>
        </w:rPr>
      </w:pPr>
    </w:p>
    <w:p w:rsidR="00FE64BA" w:rsidRPr="003564B2" w:rsidRDefault="00FE64BA" w:rsidP="00FE64BA">
      <w:pPr>
        <w:jc w:val="center"/>
        <w:rPr>
          <w:b/>
          <w:bCs/>
        </w:rPr>
      </w:pPr>
      <w:r w:rsidRPr="003564B2">
        <w:rPr>
          <w:b/>
          <w:bCs/>
        </w:rPr>
        <w:t xml:space="preserve">KẾ HOẠCH </w:t>
      </w:r>
    </w:p>
    <w:p w:rsidR="00E86BBF" w:rsidRDefault="00FE64BA" w:rsidP="00FE64BA">
      <w:pPr>
        <w:jc w:val="center"/>
        <w:rPr>
          <w:b/>
        </w:rPr>
      </w:pPr>
      <w:r w:rsidRPr="003564B2">
        <w:rPr>
          <w:b/>
        </w:rPr>
        <w:t xml:space="preserve"> Công tác tuyên truyền, phổ biến, giáo dục pháp luật</w:t>
      </w:r>
      <w:r>
        <w:rPr>
          <w:b/>
        </w:rPr>
        <w:t>;</w:t>
      </w:r>
    </w:p>
    <w:p w:rsidR="00FE64BA" w:rsidRPr="003564B2" w:rsidRDefault="00FE64BA" w:rsidP="00E86BBF">
      <w:pPr>
        <w:jc w:val="center"/>
        <w:rPr>
          <w:b/>
        </w:rPr>
      </w:pPr>
      <w:r>
        <w:rPr>
          <w:b/>
        </w:rPr>
        <w:t xml:space="preserve"> </w:t>
      </w:r>
      <w:r w:rsidRPr="003564B2">
        <w:rPr>
          <w:b/>
        </w:rPr>
        <w:t>hoà giải ở cơ sở</w:t>
      </w:r>
      <w:r>
        <w:rPr>
          <w:b/>
        </w:rPr>
        <w:t>;</w:t>
      </w:r>
      <w:r w:rsidRPr="003564B2">
        <w:rPr>
          <w:b/>
        </w:rPr>
        <w:t xml:space="preserve"> </w:t>
      </w:r>
      <w:r>
        <w:rPr>
          <w:b/>
        </w:rPr>
        <w:t xml:space="preserve">chuẩn tiếp </w:t>
      </w:r>
      <w:r w:rsidRPr="003564B2">
        <w:rPr>
          <w:b/>
        </w:rPr>
        <w:t>cận pháp luật năm 202</w:t>
      </w:r>
      <w:r w:rsidR="00A12C81">
        <w:rPr>
          <w:b/>
        </w:rPr>
        <w:t>5</w:t>
      </w:r>
    </w:p>
    <w:p w:rsidR="00FE64BA" w:rsidRDefault="00FE64BA" w:rsidP="00E86BBF">
      <w:pPr>
        <w:spacing w:line="360" w:lineRule="exact"/>
      </w:pPr>
      <w:r>
        <w:rPr>
          <w:noProof/>
        </w:rPr>
        <mc:AlternateContent>
          <mc:Choice Requires="wps">
            <w:drawing>
              <wp:anchor distT="0" distB="0" distL="114300" distR="114300" simplePos="0" relativeHeight="251661312" behindDoc="0" locked="0" layoutInCell="1" allowOverlap="1" wp14:anchorId="41E089DF" wp14:editId="5E15F817">
                <wp:simplePos x="0" y="0"/>
                <wp:positionH relativeFrom="column">
                  <wp:posOffset>2566670</wp:posOffset>
                </wp:positionH>
                <wp:positionV relativeFrom="paragraph">
                  <wp:posOffset>64135</wp:posOffset>
                </wp:positionV>
                <wp:extent cx="990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D96CD2"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5.05pt" to="28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5NvgEAAMADAAAOAAAAZHJzL2Uyb0RvYy54bWysU01vGyEQvVfqf0Dc611HUd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" strokecolor="black [3200]" strokeweight=".5pt">
                <v:stroke joinstyle="miter"/>
              </v:line>
            </w:pict>
          </mc:Fallback>
        </mc:AlternateContent>
      </w:r>
    </w:p>
    <w:p w:rsidR="00FE64BA" w:rsidRPr="002B7B24" w:rsidRDefault="00FE64BA" w:rsidP="00507332">
      <w:pPr>
        <w:spacing w:before="120" w:after="120" w:line="380" w:lineRule="exact"/>
        <w:ind w:firstLine="720"/>
        <w:jc w:val="both"/>
      </w:pPr>
      <w:r>
        <w:t>Thực hiện</w:t>
      </w:r>
      <w:r w:rsidRPr="002B7B24">
        <w:t xml:space="preserve"> </w:t>
      </w:r>
      <w:r w:rsidR="00A12C81">
        <w:t xml:space="preserve">Kế hoạch số </w:t>
      </w:r>
      <w:r w:rsidR="00C550CF">
        <w:t>0</w:t>
      </w:r>
      <w:r w:rsidR="00E86BBF">
        <w:t>7/KH-UBND</w:t>
      </w:r>
      <w:r w:rsidR="00A12C81">
        <w:t xml:space="preserve"> ngày 13/01/2025</w:t>
      </w:r>
      <w:r w:rsidRPr="002B7B24">
        <w:t xml:space="preserve"> của Uỷ ban Nhân dân tỉnh Thái Bình </w:t>
      </w:r>
      <w:r w:rsidRPr="00E86BBF">
        <w:t>về phổ biến, giáo dục pháp luật; hòa giải cơ sở; xây dựng cấp xã đạt chuẩn tiếp cận pháp luật năm 202</w:t>
      </w:r>
      <w:r w:rsidR="00A12C81" w:rsidRPr="00E86BBF">
        <w:t>5</w:t>
      </w:r>
      <w:r w:rsidR="00E86BBF">
        <w:t>;</w:t>
      </w:r>
      <w:r w:rsidRPr="002B7B24">
        <w:t xml:space="preserve"> Ban Thường vụ Hội </w:t>
      </w:r>
      <w:r w:rsidR="001E1CAF">
        <w:t>Liên hiệp Phụ nữ (</w:t>
      </w:r>
      <w:r w:rsidRPr="002B7B24">
        <w:t>LHPN</w:t>
      </w:r>
      <w:r w:rsidR="001E1CAF">
        <w:t>)</w:t>
      </w:r>
      <w:r w:rsidRPr="002B7B24">
        <w:t xml:space="preserve"> tỉnh Thái Bình xây dựng kế hoạch chỉ đạo các cấp Hội </w:t>
      </w:r>
      <w:r>
        <w:t xml:space="preserve">LHPN trong tỉnh triển khai </w:t>
      </w:r>
      <w:r w:rsidRPr="002B7B24">
        <w:t>thực hiện công tác tuyên truyền phổ biến, giáo dục pháp luật; hòa giải cơ sở; c</w:t>
      </w:r>
      <w:r w:rsidR="00A12C81">
        <w:t xml:space="preserve">huẩn tiếp cận pháp luật năm 2025 </w:t>
      </w:r>
      <w:r w:rsidRPr="002B7B24">
        <w:t>như sau:</w:t>
      </w:r>
    </w:p>
    <w:p w:rsidR="00FE64BA" w:rsidRPr="002B7B24" w:rsidRDefault="00FE64BA" w:rsidP="00507332">
      <w:pPr>
        <w:spacing w:before="120" w:after="120" w:line="380" w:lineRule="exact"/>
        <w:jc w:val="both"/>
        <w:rPr>
          <w:b/>
        </w:rPr>
      </w:pPr>
      <w:r w:rsidRPr="002B7B24">
        <w:rPr>
          <w:b/>
        </w:rPr>
        <w:tab/>
        <w:t>I. MỤC ĐÍCH, YÊU CẦU</w:t>
      </w:r>
    </w:p>
    <w:p w:rsidR="00FE64BA" w:rsidRPr="002B7B24" w:rsidRDefault="00FE64BA" w:rsidP="00507332">
      <w:pPr>
        <w:spacing w:before="120" w:after="120" w:line="380" w:lineRule="exact"/>
        <w:jc w:val="both"/>
        <w:rPr>
          <w:b/>
        </w:rPr>
      </w:pPr>
      <w:r w:rsidRPr="002B7B24">
        <w:rPr>
          <w:b/>
        </w:rPr>
        <w:tab/>
        <w:t>1. Mục đích</w:t>
      </w:r>
    </w:p>
    <w:p w:rsidR="00FE64BA" w:rsidRPr="002B7B24" w:rsidRDefault="00FE64BA" w:rsidP="00507332">
      <w:pPr>
        <w:spacing w:before="120" w:after="120" w:line="380" w:lineRule="exact"/>
        <w:jc w:val="both"/>
      </w:pPr>
      <w:r w:rsidRPr="002B7B24">
        <w:tab/>
        <w:t xml:space="preserve">- Tiếp tục triển khai thực hiện có hiệu quả công tác tuyên truyền, phổ biến, giáo dục pháp luật; </w:t>
      </w:r>
      <w:r w:rsidR="001E1CAF">
        <w:t xml:space="preserve">phối hợp thực hiện tốt </w:t>
      </w:r>
      <w:r w:rsidRPr="002B7B24">
        <w:t>hoạt động hoà giải ở cơ sở góp phần xây dựng xã, phường, thị trấn đạt chuẩn tiếp cận pháp luật theo chỉ thị, kết luận, quyết định của Trung ương và các văn bản quy phạm pháp luật của tỉnh.</w:t>
      </w:r>
    </w:p>
    <w:p w:rsidR="00FE64BA" w:rsidRPr="00E86BBF" w:rsidRDefault="00FE64BA" w:rsidP="00507332">
      <w:pPr>
        <w:spacing w:before="120" w:after="120" w:line="380" w:lineRule="exact"/>
        <w:jc w:val="both"/>
        <w:rPr>
          <w:spacing w:val="-2"/>
        </w:rPr>
      </w:pPr>
      <w:r w:rsidRPr="002B7B24">
        <w:tab/>
      </w:r>
      <w:r w:rsidRPr="00E86BBF">
        <w:rPr>
          <w:spacing w:val="-2"/>
        </w:rPr>
        <w:t>- Nâng cao chất lượng công tác tuyên truyền, phổ biến, giáo dục pháp luật; hoà giải ở cơ sở; nhân rộng các mô hình, cách làm mới có hiệu quả; nâng cao trách nhiệm tự học tập, nghiên cứu tìm hiểu pháp luật của cán bộ, hội viên phụ nữ, gắn với giáo dục tư tưởng chính trị, đạo đức lối sống, tạo sự chuyển biến mạnh mẽ trong nhận thức và ý thức tuân thủ, chấp hành pháp luật của cán bộ, hội viên phụ nữ, góp phần ngăn ngừa và hạn chế vi phạm pháp luật, giữ vững an ninh chính trị, trật tự an toàn xã hội ở địa phương.</w:t>
      </w:r>
    </w:p>
    <w:p w:rsidR="00507332" w:rsidRPr="002B7B24" w:rsidRDefault="00507332" w:rsidP="00507332">
      <w:pPr>
        <w:spacing w:before="120" w:after="120" w:line="380" w:lineRule="exact"/>
        <w:ind w:firstLine="720"/>
        <w:jc w:val="both"/>
      </w:pPr>
      <w:r>
        <w:t xml:space="preserve">- Đa dạng hóa các hình thức </w:t>
      </w:r>
      <w:r w:rsidR="001E1CAF">
        <w:t>tuyên truyền, phổ biến, giáo dục pháp luật</w:t>
      </w:r>
      <w:r>
        <w:t xml:space="preserve">; đẩy mạnh ứng dụng công nghệ thông tin gắn với chuyển đổi số, tiếp tục đổi mới mạnh mẽ công tác </w:t>
      </w:r>
      <w:r w:rsidR="001E1CAF">
        <w:t>phổ biến, giáo dục pháp luật</w:t>
      </w:r>
      <w:r>
        <w:t>, hòa giải ở cơ sở, cấp huyện, cấp xã đạt chuẩn tiếp cận pháp luật trên địa bàn tỉnh.</w:t>
      </w:r>
    </w:p>
    <w:p w:rsidR="00FE64BA" w:rsidRPr="002B7B24" w:rsidRDefault="00FE64BA" w:rsidP="00507332">
      <w:pPr>
        <w:spacing w:before="120" w:after="120" w:line="380" w:lineRule="exact"/>
        <w:jc w:val="both"/>
        <w:rPr>
          <w:b/>
        </w:rPr>
      </w:pPr>
      <w:r w:rsidRPr="002B7B24">
        <w:tab/>
      </w:r>
      <w:r w:rsidRPr="002B7B24">
        <w:rPr>
          <w:b/>
        </w:rPr>
        <w:t>2. Yêu cầu</w:t>
      </w:r>
    </w:p>
    <w:p w:rsidR="00FE64BA" w:rsidRPr="002B7B24" w:rsidRDefault="00FE64BA" w:rsidP="00507332">
      <w:pPr>
        <w:spacing w:before="120" w:after="120" w:line="380" w:lineRule="exact"/>
        <w:jc w:val="both"/>
      </w:pPr>
      <w:r w:rsidRPr="002B7B24">
        <w:tab/>
        <w:t>- Quán triệt sâu sắc, triển khai thực hiện đầy đủ, nghiêm túc chủ trương, chính sách của Đảng, pháp luật của Nhà nước về phổ biến, giáo dục pháp luật; hòa giải ở cơ sở, tiếp cận pháp luật</w:t>
      </w:r>
      <w:r>
        <w:t xml:space="preserve"> cho cán bộ, hội viên phụ nữ.</w:t>
      </w:r>
    </w:p>
    <w:p w:rsidR="00FE64BA" w:rsidRPr="002B7B24" w:rsidRDefault="00FE64BA" w:rsidP="00507332">
      <w:pPr>
        <w:spacing w:before="120" w:after="120" w:line="380" w:lineRule="exact"/>
        <w:jc w:val="both"/>
      </w:pPr>
      <w:r w:rsidRPr="002B7B24">
        <w:tab/>
        <w:t xml:space="preserve">- Phối hợp với các cấp, các ngành, các tổ chức đoàn thể lựa chọn nội dung tuyên truyền phổ biến, giáo dục pháp luật có trọng tâm, trọng điểm, bằng nhiều hình thức, </w:t>
      </w:r>
      <w:r w:rsidRPr="002B7B24">
        <w:lastRenderedPageBreak/>
        <w:t>đảm bảo thực chất, hiệu quả phù hợp với từng đối tượng, địa bàn, lĩnh vực và nhu cầu xã hội, hướng về cơ sở.</w:t>
      </w:r>
    </w:p>
    <w:p w:rsidR="00FE64BA" w:rsidRPr="002B7B24" w:rsidRDefault="00FE64BA" w:rsidP="00507332">
      <w:pPr>
        <w:spacing w:before="120" w:after="120" w:line="380" w:lineRule="exact"/>
        <w:jc w:val="both"/>
      </w:pPr>
      <w:r w:rsidRPr="002B7B24">
        <w:tab/>
        <w:t xml:space="preserve">- Trong quá trình triển khai cần bám sát </w:t>
      </w:r>
      <w:r>
        <w:t>trọng tâm</w:t>
      </w:r>
      <w:r w:rsidR="00823F02">
        <w:t xml:space="preserve"> hoạt động công tác Hội năm 2025</w:t>
      </w:r>
      <w:r w:rsidRPr="002B7B24">
        <w:t xml:space="preserve"> gắn với triển khai thực hiện các chương trình, Đề án, các phong trào thi đua, các cuộc vận động, các nhiệm vụ của Hội và các nhiệm vụ chính trị, công tác xây dựng, thi hành và bảo vệ pháp luật ở địa phương.</w:t>
      </w:r>
    </w:p>
    <w:p w:rsidR="00FE64BA" w:rsidRPr="002B7B24" w:rsidRDefault="00FE64BA" w:rsidP="00507332">
      <w:pPr>
        <w:spacing w:before="120" w:after="120" w:line="380" w:lineRule="exact"/>
        <w:ind w:firstLine="720"/>
        <w:jc w:val="both"/>
        <w:rPr>
          <w:b/>
        </w:rPr>
      </w:pPr>
      <w:r w:rsidRPr="002B7B24">
        <w:rPr>
          <w:b/>
        </w:rPr>
        <w:t>II. NỘI DUNG HOẠT ĐỘNG</w:t>
      </w:r>
    </w:p>
    <w:p w:rsidR="00FE64BA" w:rsidRPr="002B7B24" w:rsidRDefault="00FE64BA" w:rsidP="00507332">
      <w:pPr>
        <w:spacing w:before="120" w:after="120" w:line="380" w:lineRule="exact"/>
        <w:jc w:val="both"/>
        <w:rPr>
          <w:b/>
        </w:rPr>
      </w:pPr>
      <w:r w:rsidRPr="002B7B24">
        <w:tab/>
      </w:r>
      <w:r w:rsidRPr="002B7B24">
        <w:rPr>
          <w:b/>
        </w:rPr>
        <w:t>1. Công tác tuyên truyền, phổ biến giáo dục pháp luật</w:t>
      </w:r>
    </w:p>
    <w:p w:rsidR="00FE64BA" w:rsidRPr="002B7B24" w:rsidRDefault="00FE64BA" w:rsidP="00507332">
      <w:pPr>
        <w:spacing w:before="120" w:after="120" w:line="380" w:lineRule="exact"/>
        <w:jc w:val="both"/>
        <w:rPr>
          <w:b/>
        </w:rPr>
      </w:pPr>
      <w:r w:rsidRPr="002B7B24">
        <w:tab/>
      </w:r>
      <w:r w:rsidRPr="002B7B24">
        <w:rPr>
          <w:b/>
        </w:rPr>
        <w:t>1.1. Nội dung tuyên truyền</w:t>
      </w:r>
    </w:p>
    <w:p w:rsidR="00FE64BA" w:rsidRPr="002B7B24" w:rsidRDefault="00FE64BA" w:rsidP="00507332">
      <w:pPr>
        <w:spacing w:before="120" w:after="120" w:line="380" w:lineRule="exact"/>
        <w:jc w:val="both"/>
      </w:pPr>
      <w:r w:rsidRPr="002B7B24">
        <w:tab/>
        <w:t xml:space="preserve">- </w:t>
      </w:r>
      <w:r w:rsidR="00A42B0A" w:rsidRPr="00A42B0A">
        <w:t xml:space="preserve">Tiếp tục tuyên truyền, phổ biến, quán triệt nội dung Hiến pháp năm 2013 gắn với các Luật, pháp luật triển khai thi hành Hiến pháp; tuyên truyền, phổ biến các luật, pháp lệnh, văn bản mới ban hành năm 2024, 2025; các văn bản, quy định có liên quan trực tiếp đến sản xuất, kinh doanh, quyền và lợi ích hợp pháp của người dân, doanh nghiệp, trọng tâm là nội dung chính sách, quy định mới trong văn bản; tư vấn, định hướng hỗ trợ khởi nghiệp, cải thiện môi trường sản xuất kinh doanh; biển, đảo; tín ngưỡng tôn giáo, cải cách hành chính; phòng chống tham nhũng, lãng phí, tội phạm, ma túy, HIV/AIDS, dịch bệnh, thiên tai; khiếu nại, tố cáo, bảo vệ môi trường; an toàn vệ sinh thực phẩm; phòng cháy, chữa cháy và cứu nạn, cứu hộ; an toàn giao thông đường bộ; trách nhiệm bồi thường của nhà nước; tiếp cận thông tin; vấn đề dư luận xã hội quan tâm hoặc cần định hướng dư luận xã hội; các điều ước quốc tế ký kết giữa Việt Nam với các nước có chung đường biên; Công ước, điều ước quốc tế, các Hiệp định thương mại tự do Việt Nam đã tham gia ký kết có liên quan trực tiếp đến người dân, doanh nghiệp. Chú trọng tăng cường công tác tuyên truyền các chủ trương, chính sách của Đảng, pháp luật của nhà nước về việc thực hiện cuộc cách mạng tinh gọn, nâng cao hiệu năng, hiệu lực, hiệu quả của bộ máy nhà nước trong </w:t>
      </w:r>
      <w:r w:rsidR="00A42B0A">
        <w:t>kỷ nguyên vươn mình của dân tộc</w:t>
      </w:r>
      <w:r w:rsidRPr="00C16826">
        <w:rPr>
          <w:lang w:val="en-GB"/>
        </w:rPr>
        <w:t>.</w:t>
      </w:r>
    </w:p>
    <w:p w:rsidR="00FE64BA" w:rsidRDefault="00FE64BA" w:rsidP="00507332">
      <w:pPr>
        <w:spacing w:before="120" w:after="120" w:line="380" w:lineRule="exact"/>
        <w:jc w:val="both"/>
      </w:pPr>
      <w:r w:rsidRPr="002B7B24">
        <w:tab/>
        <w:t xml:space="preserve">- Kịp thời tuyên truyền, phổ biến </w:t>
      </w:r>
      <w:r>
        <w:t>l</w:t>
      </w:r>
      <w:r w:rsidRPr="002B7B24">
        <w:t>uật pháp, chính sách liên quan đến phụ nữ, trẻ em, trong đó tập trung tuyên truyền Luật Hôn nhân gia đình năm 2014, Luật Bình đẳng giới; Luật Phòng, chống bạo lực gia đình</w:t>
      </w:r>
      <w:r>
        <w:t xml:space="preserve"> (sửa đổi)</w:t>
      </w:r>
      <w:r w:rsidRPr="002B7B24">
        <w:t>; Luật Thực hiện dân chủ ở cơ sở</w:t>
      </w:r>
      <w:r>
        <w:t xml:space="preserve">; </w:t>
      </w:r>
      <w:r w:rsidR="00C03A75">
        <w:t xml:space="preserve">Luật Căn cước; </w:t>
      </w:r>
      <w:r>
        <w:t>Luật Bảo vệ môi trường;</w:t>
      </w:r>
      <w:r w:rsidRPr="002B7B24">
        <w:t xml:space="preserve"> Luậ</w:t>
      </w:r>
      <w:r>
        <w:t>t Khiếu nại; Luật Tố cáo; Luật P</w:t>
      </w:r>
      <w:r w:rsidRPr="002B7B24">
        <w:t>hòng, chống mua bán người; Luật Phòng, chống ma túy; Luật An toàn giao thông; Luật An toàn thực phẩm;</w:t>
      </w:r>
      <w:r>
        <w:t xml:space="preserve"> Luật Phòng, chống ma túy;</w:t>
      </w:r>
      <w:r w:rsidRPr="002B7B24">
        <w:t xml:space="preserve"> Luật số 14/2017/QH14 ngày 20/6/2017 về quản lý, sử dụng vũ khí, vật liệu nổ, công cụ hỗ trợ và Nghị định 137/2020/NĐ-CP</w:t>
      </w:r>
      <w:r w:rsidR="00E86BBF">
        <w:t xml:space="preserve"> </w:t>
      </w:r>
      <w:r w:rsidRPr="002B7B24">
        <w:t>ngày 27/11/2020 của Chính phủ về Quản lý và sử dụng pháo</w:t>
      </w:r>
      <w:r>
        <w:t>…</w:t>
      </w:r>
      <w:r w:rsidRPr="002B7B24">
        <w:t xml:space="preserve"> và các văn bản hướng dẫn thi hành</w:t>
      </w:r>
      <w:r>
        <w:t xml:space="preserve"> </w:t>
      </w:r>
      <w:r w:rsidRPr="002B7B24">
        <w:t xml:space="preserve">giúp chị em nâng cao hiểu biết pháp luật, có ý thức tôn trọng và chấp hành pháp luật, góp phần ngăn ngừa, hạn chế vi phạm pháp luật, giữ gìn an ninh, trật tự an </w:t>
      </w:r>
      <w:r w:rsidRPr="002B7B24">
        <w:lastRenderedPageBreak/>
        <w:t>toàn xã hội, thực hiện tốt quyền con người, quyền và nghĩa vụ của công dân theo quy định pháp luật.</w:t>
      </w:r>
    </w:p>
    <w:p w:rsidR="00DF2D10" w:rsidRDefault="00DF2D10" w:rsidP="00DF2D10">
      <w:pPr>
        <w:spacing w:before="120" w:after="120" w:line="380" w:lineRule="exact"/>
        <w:ind w:firstLine="720"/>
        <w:jc w:val="both"/>
      </w:pPr>
      <w:r>
        <w:t>- Tuyên truyền sâu rộng Quyết định số 1521/QĐ-TTg ngày 06/10/2020 của Thủ tướng Chính phủ về thực hiện Kết luận số 80-KL/TW ngày 20/6/2020 của Ban Bí thư về tiếp tục thực hiện Chỉ thị số 32-CT/TW ngày 09/12/2003 của Ban Bí thư về tăng cường sự lãnh đạo của Đảng trong công tác PBGDPL, nâng cao ý thức chấp hành pháp luật của cán bộ và Nhân dân; Kế hoạch số 259/KH-TU ngày 03/8/2020 của Tỉnh ủy về thực hiện Kết luận số 80-KL/TW; Kế hoạch số 126/KH-UBND ngày 02/12/2020 của Ủy ban nhân dân tỉnh về triển khai thực hiện Quyết định số 1521/QĐ-TTg.</w:t>
      </w:r>
    </w:p>
    <w:p w:rsidR="00DF2D10" w:rsidRPr="002B7B24" w:rsidRDefault="00DF2D10" w:rsidP="00DF2D10">
      <w:pPr>
        <w:spacing w:before="120" w:after="120" w:line="380" w:lineRule="exact"/>
        <w:ind w:firstLine="709"/>
        <w:jc w:val="both"/>
      </w:pPr>
      <w:r>
        <w:t xml:space="preserve">- Tích cực tuyên </w:t>
      </w:r>
      <w:r w:rsidR="00B2184C">
        <w:t>truyền,</w:t>
      </w:r>
      <w:r>
        <w:t xml:space="preserve"> triển khai thực hiện Quyết định số 14/2019/QĐ-TTg ngày 13/3/2019 của Thủ tướng Chính phủ về xây dựng, quản lý, khai thác tủ sách pháp luật và Kế hoạch số 63/KH-UBND ngày 17/6/2019 của Ủy ban nhân dân tỉnh về việc triển khai thực hiện Quyết định số 14/2019/QĐ-TTg.</w:t>
      </w:r>
    </w:p>
    <w:p w:rsidR="00FE64BA" w:rsidRPr="002B7B24" w:rsidRDefault="00FE64BA" w:rsidP="00507332">
      <w:pPr>
        <w:spacing w:before="120" w:after="120" w:line="380" w:lineRule="exact"/>
        <w:ind w:firstLine="709"/>
        <w:jc w:val="both"/>
        <w:rPr>
          <w:lang w:val="en-GB"/>
        </w:rPr>
      </w:pPr>
      <w:r w:rsidRPr="002B7B24">
        <w:rPr>
          <w:lang w:val="en-GB"/>
        </w:rPr>
        <w:t>- Tích cực phối hợp với ngành giáo dục đẩy mạnh tuyên truyền pháp luật trong các trường học, đặc biệt quan tâm tuyên truyền về an toàn giao thông; phòng, chống bạo lực học đường, xâm hại tình dục; phòng chống tội phạm, tệ nạn xã hội…</w:t>
      </w:r>
    </w:p>
    <w:p w:rsidR="00FE64BA" w:rsidRPr="002B7B24" w:rsidRDefault="00FE64BA" w:rsidP="00507332">
      <w:pPr>
        <w:spacing w:before="120" w:after="120" w:line="380" w:lineRule="exact"/>
        <w:ind w:firstLine="709"/>
        <w:jc w:val="both"/>
        <w:rPr>
          <w:lang w:val="en-GB"/>
        </w:rPr>
      </w:pPr>
      <w:r w:rsidRPr="002B7B24">
        <w:t xml:space="preserve">- Tích cực phối hợp với các ban, ngành, đoàn thể đẩy mạnh tuyên truyền các văn bản, quy định có liên quan trực tiếp đến sản xuất, kinh doanh, quyền </w:t>
      </w:r>
      <w:r w:rsidRPr="002B7B24">
        <w:rPr>
          <w:lang w:val="vi-VN"/>
        </w:rPr>
        <w:t>và lợi ích hợp pháp của người dân, doanh nghiệp, trọng tâm là nội dung chính sách, quy định mới trong văn bản; tư vấn, định hướng </w:t>
      </w:r>
      <w:r w:rsidRPr="002B7B24">
        <w:rPr>
          <w:shd w:val="clear" w:color="auto" w:fill="FFFFFF"/>
          <w:lang w:val="vi-VN"/>
        </w:rPr>
        <w:t>hỗ trợ</w:t>
      </w:r>
      <w:r w:rsidRPr="002B7B24">
        <w:rPr>
          <w:lang w:val="vi-VN"/>
        </w:rPr>
        <w:t> khởi nghiệp, cải thiện môi trường sản xuất kinh doanh</w:t>
      </w:r>
      <w:r w:rsidRPr="002B7B24">
        <w:t xml:space="preserve">; biển, đảo; cải cách hành chính; </w:t>
      </w:r>
      <w:r w:rsidRPr="002B7B24">
        <w:rPr>
          <w:lang w:val="vi-VN"/>
        </w:rPr>
        <w:t xml:space="preserve">phòng chống tham nhũng, lãng phí, </w:t>
      </w:r>
      <w:r w:rsidRPr="002B7B24">
        <w:rPr>
          <w:lang w:val="en-GB"/>
        </w:rPr>
        <w:t xml:space="preserve">tội phạm, ma túy, </w:t>
      </w:r>
      <w:r w:rsidRPr="002B7B24">
        <w:t>HIV/AIDS,</w:t>
      </w:r>
      <w:r w:rsidRPr="002B7B24">
        <w:rPr>
          <w:lang w:val="en-GB"/>
        </w:rPr>
        <w:t xml:space="preserve"> dịch bệnh, thiên tai; </w:t>
      </w:r>
      <w:r w:rsidRPr="002B7B24">
        <w:rPr>
          <w:lang w:val="vi-VN"/>
        </w:rPr>
        <w:t xml:space="preserve">khiếu nại, tố cáo, </w:t>
      </w:r>
      <w:r w:rsidRPr="002B7B24">
        <w:rPr>
          <w:lang w:val="en-GB"/>
        </w:rPr>
        <w:t xml:space="preserve">bảo vệ môi trường; an toàn vệ sinh thực phẩm; phòng cháy, chữa cháy và cứu nạn, cứu hộ; an toàn giao thông đường bộ; </w:t>
      </w:r>
      <w:r w:rsidRPr="002B7B24">
        <w:t xml:space="preserve">trách nhiệm bồi thường của nhà nước; tiếp cận thông tin; </w:t>
      </w:r>
      <w:r w:rsidRPr="002B7B24">
        <w:rPr>
          <w:lang w:val="en-GB"/>
        </w:rPr>
        <w:t>vấn đề dư luận xã hội quan tâm hoặc cần định hướng dư luận xã hội; các điều ước quốc tế ký kết giữa Việt Nam với các nước có chung đường biên; Công ước, điều ước quốc tế, các Hiệp định thương mại tự do Việt Nam đã tham gia ký kết có liên quan trực tiếp đến người dân và doanh nghiệp.</w:t>
      </w:r>
    </w:p>
    <w:p w:rsidR="00FE64BA" w:rsidRPr="002B7B24" w:rsidRDefault="00FE64BA" w:rsidP="00507332">
      <w:pPr>
        <w:spacing w:before="120" w:after="120" w:line="380" w:lineRule="exact"/>
        <w:jc w:val="both"/>
      </w:pPr>
      <w:r w:rsidRPr="002B7B24">
        <w:tab/>
        <w:t>- Phối hợp tuyên truyền, phổ biến giáo dục pháp luật về cải cách tư pháp và hoạt động tư pháp, chú trọng các quy định pháp luật về tố tụng và các quy định của pháp luật có liên quan trong hoạt động điều tra, truy tố, xét xử và thi hành án gắn với vận động cán bộ, nhân dân tuân thủ và chấp hành pháp luật.</w:t>
      </w:r>
    </w:p>
    <w:p w:rsidR="00FE64BA" w:rsidRPr="002B7B24" w:rsidRDefault="00FE64BA" w:rsidP="00507332">
      <w:pPr>
        <w:spacing w:before="120" w:after="120" w:line="380" w:lineRule="exact"/>
        <w:jc w:val="both"/>
      </w:pPr>
      <w:r w:rsidRPr="002B7B24">
        <w:tab/>
        <w:t xml:space="preserve">- Tiếp tục tuyên truyền sâu rộng trong hội viên, phụ nữ về Ngày Pháp Luật nước Cộng hoà xã hội chủ nghĩa Việt Nam (09/11). Chú trọng giáo dục ý thức tôn trọng, chấp hành pháp luật của phụ nữ; lợi ích của việc chấp hành pháp luật; tác động của chính sách, pháp luật đối với phụ nữ. </w:t>
      </w:r>
    </w:p>
    <w:p w:rsidR="00FE64BA" w:rsidRPr="002B7B24" w:rsidRDefault="00FE64BA" w:rsidP="00507332">
      <w:pPr>
        <w:spacing w:before="120" w:after="120" w:line="380" w:lineRule="exact"/>
        <w:jc w:val="both"/>
        <w:rPr>
          <w:b/>
        </w:rPr>
      </w:pPr>
      <w:r w:rsidRPr="002B7B24">
        <w:lastRenderedPageBreak/>
        <w:tab/>
      </w:r>
      <w:r w:rsidRPr="002B7B24">
        <w:rPr>
          <w:b/>
        </w:rPr>
        <w:t>1.2. Đối tượng tuyên truyền</w:t>
      </w:r>
    </w:p>
    <w:p w:rsidR="00FE64BA" w:rsidRPr="002B7B24" w:rsidRDefault="00FE64BA" w:rsidP="00507332">
      <w:pPr>
        <w:spacing w:before="120" w:after="120" w:line="380" w:lineRule="exact"/>
        <w:jc w:val="both"/>
      </w:pPr>
      <w:r w:rsidRPr="002B7B24">
        <w:tab/>
      </w:r>
      <w:r w:rsidR="00E6491D">
        <w:t>C</w:t>
      </w:r>
      <w:r>
        <w:t>án bộ, hội viên</w:t>
      </w:r>
      <w:r w:rsidR="00E6491D">
        <w:t>,</w:t>
      </w:r>
      <w:r>
        <w:t xml:space="preserve"> phụ nữ và các tầng lớp Nhân dân</w:t>
      </w:r>
      <w:r w:rsidR="00E6491D">
        <w:t>;</w:t>
      </w:r>
      <w:r>
        <w:t xml:space="preserve"> trong đó chú trọng tuyên truyền </w:t>
      </w:r>
      <w:r w:rsidRPr="002B7B24">
        <w:t>cho hội viên</w:t>
      </w:r>
      <w:r w:rsidR="00E6491D">
        <w:t>,</w:t>
      </w:r>
      <w:r w:rsidRPr="002B7B24">
        <w:t xml:space="preserve"> phụ nữ và người dân ở những xã xa trung tâm, xã ven biển; phụ nữ di cư,</w:t>
      </w:r>
      <w:r w:rsidRPr="007B6590">
        <w:t xml:space="preserve"> </w:t>
      </w:r>
      <w:r w:rsidRPr="002B7B24">
        <w:t xml:space="preserve">phụ nữ là </w:t>
      </w:r>
      <w:r>
        <w:t>nạn nhân của bạo lực gia đình,</w:t>
      </w:r>
      <w:r w:rsidRPr="002B7B24">
        <w:t xml:space="preserve"> phụ nữ khuyết tật, phụ nữ cao tuổi, phụ nữ là công nhân trong các khu công nghiệp, phụ nữ sống chung với HIV/AIDS, người mãn hạn tù trở về địa phương; các cháu là học sinh, sinh viên trong các trường Trung học phổ thông, trung học cơ sở…</w:t>
      </w:r>
    </w:p>
    <w:p w:rsidR="00FE64BA" w:rsidRPr="002B7B24" w:rsidRDefault="00FE64BA" w:rsidP="00507332">
      <w:pPr>
        <w:spacing w:before="120" w:after="120" w:line="380" w:lineRule="exact"/>
        <w:jc w:val="both"/>
        <w:rPr>
          <w:b/>
        </w:rPr>
      </w:pPr>
      <w:r w:rsidRPr="002B7B24">
        <w:tab/>
      </w:r>
      <w:r w:rsidRPr="002B7B24">
        <w:rPr>
          <w:b/>
        </w:rPr>
        <w:t>1.3. Hình thức phổ biến giáo dục pháp luật</w:t>
      </w:r>
    </w:p>
    <w:p w:rsidR="00FE64BA" w:rsidRPr="002B7B24" w:rsidRDefault="00FE64BA" w:rsidP="00507332">
      <w:pPr>
        <w:spacing w:before="120" w:after="120" w:line="380" w:lineRule="exact"/>
        <w:jc w:val="both"/>
      </w:pPr>
      <w:r w:rsidRPr="002B7B24">
        <w:tab/>
        <w:t xml:space="preserve">- </w:t>
      </w:r>
      <w:r w:rsidR="00E6491D">
        <w:t xml:space="preserve">Tổ chức và phối hợp tổ chức các lớp chuyên đề, </w:t>
      </w:r>
      <w:r w:rsidR="00E6491D" w:rsidRPr="002B7B24">
        <w:t>phổ biến, giáo dục pháp luật cho phụ n</w:t>
      </w:r>
      <w:r w:rsidR="00E6491D">
        <w:t>ữ; lồng ghép tuyên truyền tại</w:t>
      </w:r>
      <w:r w:rsidR="00E6491D" w:rsidRPr="002B7B24">
        <w:t xml:space="preserve"> các buổi sinh ho</w:t>
      </w:r>
      <w:r w:rsidR="00E6491D">
        <w:t>ạt hội viên, sinh hoạt Câu lạc bộ…; T</w:t>
      </w:r>
      <w:r w:rsidRPr="002B7B24">
        <w:t xml:space="preserve">hông qua các hoạt động </w:t>
      </w:r>
      <w:r w:rsidR="00E6491D">
        <w:t xml:space="preserve">như </w:t>
      </w:r>
      <w:r w:rsidRPr="002B7B24">
        <w:t>đối thoại chính sách pháp luật</w:t>
      </w:r>
      <w:r w:rsidR="00E6491D">
        <w:t>,</w:t>
      </w:r>
      <w:r w:rsidRPr="002B7B24">
        <w:t xml:space="preserve"> giám sát, phản biện xã hội</w:t>
      </w:r>
      <w:r w:rsidR="00E6491D">
        <w:t>,</w:t>
      </w:r>
      <w:r w:rsidRPr="002B7B24">
        <w:t xml:space="preserve"> tư vấn, giải đáp pháp </w:t>
      </w:r>
      <w:r w:rsidR="00DF2D10">
        <w:t>luật</w:t>
      </w:r>
      <w:r w:rsidR="00E6491D">
        <w:t>...</w:t>
      </w:r>
    </w:p>
    <w:p w:rsidR="00E6491D" w:rsidRDefault="00FE64BA" w:rsidP="00507332">
      <w:pPr>
        <w:spacing w:before="120" w:after="120" w:line="380" w:lineRule="exact"/>
        <w:jc w:val="both"/>
      </w:pPr>
      <w:r w:rsidRPr="002B7B24">
        <w:tab/>
        <w:t xml:space="preserve">- </w:t>
      </w:r>
      <w:r w:rsidR="00E6491D">
        <w:t>T</w:t>
      </w:r>
      <w:r w:rsidRPr="002B7B24">
        <w:t xml:space="preserve">uyên truyền </w:t>
      </w:r>
      <w:r w:rsidR="00E6491D">
        <w:t xml:space="preserve">trên các trang thông tin của Hội như Website, </w:t>
      </w:r>
      <w:r w:rsidR="00D30D4C">
        <w:t>F</w:t>
      </w:r>
      <w:r w:rsidRPr="002B7B24">
        <w:t>anpage</w:t>
      </w:r>
      <w:r w:rsidR="00E6491D">
        <w:t xml:space="preserve">, </w:t>
      </w:r>
      <w:r w:rsidR="00D30D4C">
        <w:t>Zalo OA</w:t>
      </w:r>
      <w:r w:rsidR="00834F16">
        <w:t xml:space="preserve">, nhóm Zalo </w:t>
      </w:r>
      <w:r w:rsidRPr="002B7B24">
        <w:t xml:space="preserve">của Hội LHPN các cấp. Tăng cường đăng tải các văn bản của Đảng, pháp luật của Nhà nước; các tài liệu, bài viết, thông tin liên quan đến hoạt động giám sát và phản biện xã hội của tổ chức mình. </w:t>
      </w:r>
    </w:p>
    <w:p w:rsidR="00FE64BA" w:rsidRPr="002B7B24" w:rsidRDefault="00E6491D" w:rsidP="00E6491D">
      <w:pPr>
        <w:spacing w:before="120" w:after="120" w:line="380" w:lineRule="exact"/>
        <w:ind w:firstLine="709"/>
        <w:jc w:val="both"/>
      </w:pPr>
      <w:r>
        <w:t xml:space="preserve">- </w:t>
      </w:r>
      <w:r w:rsidR="00FE64BA">
        <w:t>T</w:t>
      </w:r>
      <w:r w:rsidR="00FE64BA" w:rsidRPr="002B7B24">
        <w:t>ổ chức</w:t>
      </w:r>
      <w:r w:rsidR="00FE64BA">
        <w:t xml:space="preserve"> và phối hợp tổ chức</w:t>
      </w:r>
      <w:r w:rsidR="00FE64BA" w:rsidRPr="002B7B24">
        <w:t xml:space="preserve"> các cuộc thi Tìm hiểu pháp luật phù hợp với điều kiện thực tiễn.</w:t>
      </w:r>
    </w:p>
    <w:p w:rsidR="00FE64BA" w:rsidRDefault="00FE64BA" w:rsidP="00507332">
      <w:pPr>
        <w:spacing w:before="120" w:after="120" w:line="380" w:lineRule="exact"/>
        <w:ind w:firstLine="709"/>
        <w:jc w:val="both"/>
      </w:pPr>
      <w:r>
        <w:t xml:space="preserve">- </w:t>
      </w:r>
      <w:r w:rsidRPr="002B7B24">
        <w:t>Duy trì, củng cố, xây dựng và nhân rộng mô hình Câu lạc bộ phụ nữ với pháp luật, mô hình Địa chỉ tin cậy; mô hình Tổ tư vấn pháp luật, góc tư vấn tại cộng đồng dành cho phụ nữ</w:t>
      </w:r>
      <w:r>
        <w:t>;</w:t>
      </w:r>
      <w:r w:rsidRPr="002B7B24">
        <w:t xml:space="preserve"> </w:t>
      </w:r>
      <w:r>
        <w:t>c</w:t>
      </w:r>
      <w:r w:rsidRPr="002B7B24">
        <w:t xml:space="preserve">hú trọng xây dựng các mô hình tuyên truyền, phổ biến, giáo dục pháp luật cho các nhóm phụ nữ đặc thù: phụ nữ di cư, phụ nữ khuyết tật, phụ nữ cao tuổi, phụ nữ là công nhân trong các khu công nghiệp, phụ nữ sống chung với HIV/AIDS... </w:t>
      </w:r>
    </w:p>
    <w:p w:rsidR="00476FCF" w:rsidRDefault="00FE64BA" w:rsidP="00507332">
      <w:pPr>
        <w:spacing w:before="120" w:after="120" w:line="380" w:lineRule="exact"/>
        <w:jc w:val="both"/>
      </w:pPr>
      <w:r w:rsidRPr="002B7B24">
        <w:tab/>
        <w:t>- Thường xuyên</w:t>
      </w:r>
      <w:r w:rsidR="00342263">
        <w:t xml:space="preserve"> </w:t>
      </w:r>
      <w:r w:rsidRPr="002B7B24">
        <w:t xml:space="preserve">tuyên truyền về gương người tốt việc tốt, </w:t>
      </w:r>
      <w:r w:rsidR="00342263">
        <w:t xml:space="preserve">các tập thể, cá nhân </w:t>
      </w:r>
      <w:r w:rsidRPr="002B7B24">
        <w:t>điển hình tiên tiến trong chấp hành pháp luật, các mô hình t</w:t>
      </w:r>
      <w:r w:rsidR="00342263">
        <w:t>uyên truyền pháp luật hiệu quả</w:t>
      </w:r>
      <w:r w:rsidR="00476FCF" w:rsidRPr="00476FCF">
        <w:t xml:space="preserve">; </w:t>
      </w:r>
      <w:r w:rsidR="00342263">
        <w:t xml:space="preserve">kịp thời </w:t>
      </w:r>
      <w:r w:rsidR="00476FCF" w:rsidRPr="00476FCF">
        <w:t>phản ánh tình hình vi phạm pháp luật để phòng ngừa, giáo dục chung.</w:t>
      </w:r>
    </w:p>
    <w:p w:rsidR="00FE64BA" w:rsidRPr="002B7B24" w:rsidRDefault="00FE64BA" w:rsidP="00507332">
      <w:pPr>
        <w:spacing w:before="120" w:after="120" w:line="380" w:lineRule="exact"/>
        <w:ind w:firstLine="720"/>
        <w:jc w:val="both"/>
        <w:rPr>
          <w:b/>
        </w:rPr>
      </w:pPr>
      <w:r w:rsidRPr="002B7B24">
        <w:rPr>
          <w:b/>
        </w:rPr>
        <w:t>2. Về hoạt động hoà giải ở cơ sở</w:t>
      </w:r>
    </w:p>
    <w:p w:rsidR="00FE64BA" w:rsidRPr="002B7B24" w:rsidRDefault="00FE64BA" w:rsidP="00507332">
      <w:pPr>
        <w:spacing w:before="120" w:after="120" w:line="380" w:lineRule="exact"/>
        <w:jc w:val="both"/>
      </w:pPr>
      <w:r w:rsidRPr="002B7B24">
        <w:tab/>
        <w:t>- Tuyên truyền Luật Hoà giải ở cơ sở và các văn bản hướng dẫn thi hành.</w:t>
      </w:r>
    </w:p>
    <w:p w:rsidR="00FE64BA" w:rsidRPr="002B7B24" w:rsidRDefault="00FE64BA" w:rsidP="00507332">
      <w:pPr>
        <w:spacing w:before="120" w:after="120" w:line="380" w:lineRule="exact"/>
        <w:jc w:val="both"/>
      </w:pPr>
      <w:r w:rsidRPr="002B7B24">
        <w:tab/>
        <w:t>- Phối hợp với ban công tác mặt trận tại địa phương làm tốt công tác hòa giải cơ sở; phân công, giới thiệu cán bộ Hội có uy tín, năng lực và kinh nghiệm tham gia các tổ hòa giải ở thôn làng, tổ dân phố; giám sát việc thực hiện hoà giải ở cơ sở.</w:t>
      </w:r>
    </w:p>
    <w:p w:rsidR="00FE64BA" w:rsidRPr="002B7B24" w:rsidRDefault="00FE64BA" w:rsidP="00507332">
      <w:pPr>
        <w:spacing w:before="120" w:after="120" w:line="380" w:lineRule="exact"/>
        <w:jc w:val="both"/>
      </w:pPr>
      <w:r w:rsidRPr="002B7B24">
        <w:tab/>
        <w:t>- Phối hợp, lồng, gắn công tác hòa giải ở cơ sở với việc thực hiện phong trào thi đua "Dân vận khéo".</w:t>
      </w:r>
    </w:p>
    <w:p w:rsidR="00FE64BA" w:rsidRPr="002B7B24" w:rsidRDefault="00FE64BA" w:rsidP="00507332">
      <w:pPr>
        <w:spacing w:before="120" w:after="120" w:line="380" w:lineRule="exact"/>
        <w:jc w:val="both"/>
        <w:rPr>
          <w:b/>
        </w:rPr>
      </w:pPr>
      <w:r w:rsidRPr="002B7B24">
        <w:lastRenderedPageBreak/>
        <w:tab/>
      </w:r>
      <w:r w:rsidRPr="002B7B24">
        <w:rPr>
          <w:b/>
        </w:rPr>
        <w:t>3. Xây dựng xã, phường, thị trấn đạt chuẩn tiếp cận pháp luật</w:t>
      </w:r>
    </w:p>
    <w:p w:rsidR="00FE64BA" w:rsidRDefault="00FE64BA" w:rsidP="00507332">
      <w:pPr>
        <w:spacing w:before="120" w:after="120" w:line="380" w:lineRule="exact"/>
        <w:jc w:val="both"/>
      </w:pPr>
      <w:r w:rsidRPr="002B7B24">
        <w:tab/>
        <w:t xml:space="preserve">Phối hợp quán triệt, phổ biến nâng cao nhận thức về vị trí, vai trò, nhiệm vụ xây dựng xã, phường, thị trấn đạt chuẩn tiếp cận pháp luật và triển khai thực hiện các tiêu chí tiếp cận pháp luật theo Quyết định 25/2021/QĐ-TTg ngày 22/7/2021 của Thủ tướng Chính phủ quy định về xây dựng xã, phường, thị trấn đạt chuẩn tiếp cận pháp luật; Thông tư số 09/2021/TT-BTP ngày 15/11/2021 của Bộ Tư pháp hướng dẫn thi hành Quyết định 25/2021/QĐ-TTg; </w:t>
      </w:r>
      <w:r w:rsidR="00A124DB" w:rsidRPr="00A124DB">
        <w:t>Quyết định số 1143/QĐ-BTP ngày 20/6/2024 của Bộ Tư pháp ban hành hướng dẫn nội dung tiêu chí, chỉ tiêu “tiếp cận pháp luật” trong đánh giá nông thôn mới và đô thị văn minh</w:t>
      </w:r>
      <w:r w:rsidRPr="002B7B24">
        <w:t>.</w:t>
      </w:r>
    </w:p>
    <w:p w:rsidR="00FE64BA" w:rsidRPr="002B7B24" w:rsidRDefault="00FE64BA" w:rsidP="00507332">
      <w:pPr>
        <w:spacing w:before="120" w:after="120" w:line="380" w:lineRule="exact"/>
        <w:jc w:val="both"/>
        <w:rPr>
          <w:b/>
        </w:rPr>
      </w:pPr>
      <w:r w:rsidRPr="002B7B24">
        <w:tab/>
      </w:r>
      <w:r w:rsidRPr="002B7B24">
        <w:rPr>
          <w:b/>
        </w:rPr>
        <w:t>4. Củng cố đội ngũ cán bộ Hội là báo cáo viên, tuyên truyền viên pháp luật</w:t>
      </w:r>
    </w:p>
    <w:p w:rsidR="00FE64BA" w:rsidRPr="002B7B24" w:rsidRDefault="00FE64BA" w:rsidP="00507332">
      <w:pPr>
        <w:spacing w:before="120" w:after="120" w:line="380" w:lineRule="exact"/>
        <w:jc w:val="both"/>
        <w:rPr>
          <w:spacing w:val="-4"/>
        </w:rPr>
      </w:pPr>
      <w:r w:rsidRPr="002B7B24">
        <w:rPr>
          <w:spacing w:val="-4"/>
        </w:rPr>
        <w:tab/>
        <w:t xml:space="preserve">- Thường xuyên rà soát, củng cố, kiện toàn nâng cao chất lượng hoạt động cho đội ngũ cán bộ Hội làm báo cáo viên, tuyên truyền viên pháp luật, hòa giải viên ở cơ sở. </w:t>
      </w:r>
    </w:p>
    <w:p w:rsidR="00FE64BA" w:rsidRDefault="00FE64BA" w:rsidP="00507332">
      <w:pPr>
        <w:spacing w:before="120" w:after="120" w:line="380" w:lineRule="exact"/>
        <w:jc w:val="both"/>
        <w:rPr>
          <w:spacing w:val="-4"/>
        </w:rPr>
      </w:pPr>
      <w:r w:rsidRPr="002B7B24">
        <w:tab/>
      </w:r>
      <w:r w:rsidRPr="00667351">
        <w:rPr>
          <w:spacing w:val="-4"/>
        </w:rPr>
        <w:t xml:space="preserve">- Tích cực phối hợp tổ chức các lớp tập huấn bồi dưỡng kiến thức mới về chính sách, pháp luật; kỹ năng, nghiệp vụ cho đội ngũ cán bộ Hội làm công tác tuyên truyền, phổ biến giáo dục pháp luật, tư vấn pháp luật, giải quyết đơn thư khiếu nại, tố cáo. </w:t>
      </w:r>
    </w:p>
    <w:p w:rsidR="00FE64BA" w:rsidRPr="002B7B24" w:rsidRDefault="00FE64BA" w:rsidP="00507332">
      <w:pPr>
        <w:spacing w:before="120" w:after="120" w:line="380" w:lineRule="exact"/>
        <w:jc w:val="both"/>
        <w:rPr>
          <w:b/>
        </w:rPr>
      </w:pPr>
      <w:r w:rsidRPr="002B7B24">
        <w:rPr>
          <w:b/>
        </w:rPr>
        <w:tab/>
        <w:t>III. TỔ CHỨC THỰC HIỆN</w:t>
      </w:r>
    </w:p>
    <w:p w:rsidR="00FE64BA" w:rsidRPr="002B7B24" w:rsidRDefault="00FE64BA" w:rsidP="00507332">
      <w:pPr>
        <w:spacing w:before="120" w:after="120" w:line="380" w:lineRule="exact"/>
        <w:jc w:val="both"/>
      </w:pPr>
      <w:r w:rsidRPr="002B7B24">
        <w:tab/>
      </w:r>
      <w:r w:rsidRPr="002B7B24">
        <w:rPr>
          <w:b/>
        </w:rPr>
        <w:t>1.</w:t>
      </w:r>
      <w:r w:rsidRPr="002B7B24">
        <w:t xml:space="preserve"> Các cấp Hội căn cứ kế hoạch của Hội cấp trên và tình hình thực tế của địa phương, đơn vị để xây dựng kế hoạch hoạt động cụ thể lồng ghép vào các chương trình, nhiệ</w:t>
      </w:r>
      <w:r w:rsidR="00927DA0">
        <w:t>m vụ công tác trọng tâm năm 2025</w:t>
      </w:r>
      <w:r w:rsidRPr="002B7B24">
        <w:t>.</w:t>
      </w:r>
    </w:p>
    <w:p w:rsidR="00FE64BA" w:rsidRPr="002B7B24" w:rsidRDefault="00FE64BA" w:rsidP="00507332">
      <w:pPr>
        <w:spacing w:before="120" w:after="120" w:line="380" w:lineRule="exact"/>
        <w:jc w:val="both"/>
      </w:pPr>
      <w:r w:rsidRPr="002B7B24">
        <w:tab/>
      </w:r>
      <w:r w:rsidRPr="002B7B24">
        <w:rPr>
          <w:b/>
        </w:rPr>
        <w:t>2.</w:t>
      </w:r>
      <w:r w:rsidRPr="002B7B24">
        <w:t xml:space="preserve"> Tăng cường tham mưu với cấp uỷ, chính quyền, chủ động phối hợp với các ban ngành, đoàn thể để tổ chức các hoạt động tuyên truyền, phổ biến pháp luật cho hội viên, phụ nữ nhân các sự kiện quan trọng của địa phương, của ngành, các đợt cao điểm đấu tranh trấn áp tội phạm; triển khai thực hiện “Ngày Pháp luật” trong Hội LHPN các cấp, các cơ quan, đơn vị.</w:t>
      </w:r>
    </w:p>
    <w:p w:rsidR="00FE64BA" w:rsidRPr="002B7B24" w:rsidRDefault="00FE64BA" w:rsidP="00507332">
      <w:pPr>
        <w:spacing w:before="120" w:after="120" w:line="380" w:lineRule="exact"/>
        <w:jc w:val="both"/>
      </w:pPr>
      <w:r w:rsidRPr="002B7B24">
        <w:tab/>
      </w:r>
      <w:r w:rsidRPr="002B7B24">
        <w:rPr>
          <w:b/>
        </w:rPr>
        <w:t>3.</w:t>
      </w:r>
      <w:r w:rsidRPr="002B7B24">
        <w:t xml:space="preserve"> Phối hợp chặt chẽ với ngành Tư pháp và các ngành liên quan tổ chức phổ biến, truyền thông, tư vấn pháp luật, trợ giúp pháp lý…cho phụ nữ cơ sở; quan tâm đặc biệt đối với các xã khó khăn, các xã xa trung tâm tỉnh, huyện, các xã ven biển tuyến biên phòng, các xã có đông đồng bào Công giáo, các xã đăng ký nông thôn mới nâng cao, nông thôn mới kiểu mẫu. </w:t>
      </w:r>
    </w:p>
    <w:p w:rsidR="00FE64BA" w:rsidRPr="002B7B24" w:rsidRDefault="00FE64BA" w:rsidP="00507332">
      <w:pPr>
        <w:spacing w:before="120" w:after="120" w:line="380" w:lineRule="exact"/>
        <w:jc w:val="both"/>
      </w:pPr>
      <w:r w:rsidRPr="002B7B24">
        <w:tab/>
      </w:r>
      <w:r w:rsidRPr="002B7B24">
        <w:rPr>
          <w:b/>
        </w:rPr>
        <w:t>4.</w:t>
      </w:r>
      <w:r w:rsidRPr="002B7B24">
        <w:t xml:space="preserve"> Thường xuyên nắm bắt tình hình diễn biến tư tưởng, dư luận xã hội, tâm tư, nguyện vọng, những vướng vướng mắc khó khăn của hội viên, phụ nữ tại cơ sở để kịp thời tuyên truyền, hướng dẫn, giải thích và phản ánh với Hội cấp trên, cấp uỷ, chính quyền, ngành chức năng có biện pháp phối hợp giải quyết. Phối hợp làm tốt công tác giải quyết đơn thư khiếu nại, tố cáo của phụ nữ, hạn chế đơn thư vượt cấp và khiếu kiện đông người. </w:t>
      </w:r>
    </w:p>
    <w:p w:rsidR="00FE64BA" w:rsidRPr="002B7B24" w:rsidRDefault="00FE64BA" w:rsidP="00507332">
      <w:pPr>
        <w:spacing w:before="120" w:after="120" w:line="380" w:lineRule="exact"/>
        <w:jc w:val="both"/>
      </w:pPr>
      <w:r w:rsidRPr="002B7B24">
        <w:lastRenderedPageBreak/>
        <w:tab/>
      </w:r>
      <w:r w:rsidRPr="002B7B24">
        <w:rPr>
          <w:b/>
        </w:rPr>
        <w:t>5.</w:t>
      </w:r>
      <w:r w:rsidRPr="002B7B24">
        <w:t xml:space="preserve"> Thực hiện nghiêm túc chế độ thông tin báo cáo tiến độ và kết quả các nội dung hoạt động. </w:t>
      </w:r>
    </w:p>
    <w:p w:rsidR="00FE64BA" w:rsidRPr="002B7B24" w:rsidRDefault="00FE64BA" w:rsidP="00507332">
      <w:pPr>
        <w:spacing w:before="120" w:after="120" w:line="380" w:lineRule="exact"/>
        <w:jc w:val="both"/>
      </w:pPr>
      <w:r w:rsidRPr="002B7B24">
        <w:tab/>
        <w:t xml:space="preserve">Trên đây là </w:t>
      </w:r>
      <w:r w:rsidR="00E86BBF">
        <w:t>K</w:t>
      </w:r>
      <w:r w:rsidRPr="002B7B24">
        <w:t>ế hoạch công tác tuyên truyền phổ biến, giáo dục pháp luật; hòa giải cơ sở; c</w:t>
      </w:r>
      <w:r w:rsidR="00A12C81">
        <w:t>huẩn tiếp cận pháp luật năm 2025</w:t>
      </w:r>
      <w:r w:rsidRPr="002B7B24">
        <w:t xml:space="preserve"> của Hội LHPN tỉnh Thái Bình. Đề nghị Ban Thường vụ Hội LHPN các huyện, thành phố</w:t>
      </w:r>
      <w:r>
        <w:t>, các đơn vị</w:t>
      </w:r>
      <w:r w:rsidRPr="002B7B24">
        <w:t xml:space="preserve"> nghiên cứu chỉ đạo cơ sở tổ chức thực hiện đạt hiệu quả và báo cáo kết quả công tác tuyên truyền, phổ biến giáo dục pháp luật 6 tháng, 01 năm về Ban Tuyên giáo - Tổ chức - Chính sách, Luật pháp Hội LHPN tỉnh để tổng hợp, theo dõi./.</w:t>
      </w:r>
    </w:p>
    <w:p w:rsidR="00FE64BA" w:rsidRDefault="00FE64BA" w:rsidP="00FE64BA">
      <w:pPr>
        <w:spacing w:line="360" w:lineRule="exact"/>
        <w:jc w:val="both"/>
      </w:pPr>
    </w:p>
    <w:tbl>
      <w:tblPr>
        <w:tblW w:w="9498" w:type="dxa"/>
        <w:tblLayout w:type="fixed"/>
        <w:tblLook w:val="0000" w:firstRow="0" w:lastRow="0" w:firstColumn="0" w:lastColumn="0" w:noHBand="0" w:noVBand="0"/>
      </w:tblPr>
      <w:tblGrid>
        <w:gridCol w:w="5495"/>
        <w:gridCol w:w="4003"/>
      </w:tblGrid>
      <w:tr w:rsidR="00FE64BA" w:rsidRPr="003564B2" w:rsidTr="00E86BBF">
        <w:tc>
          <w:tcPr>
            <w:tcW w:w="5495" w:type="dxa"/>
          </w:tcPr>
          <w:p w:rsidR="00FE64BA" w:rsidRPr="00481577" w:rsidRDefault="00FE64BA" w:rsidP="00A20126">
            <w:pPr>
              <w:spacing w:line="320" w:lineRule="exact"/>
              <w:rPr>
                <w:b/>
                <w:i/>
                <w:sz w:val="24"/>
              </w:rPr>
            </w:pPr>
          </w:p>
          <w:p w:rsidR="00FE64BA" w:rsidRPr="00481577" w:rsidRDefault="00FE64BA" w:rsidP="00A20126">
            <w:pPr>
              <w:rPr>
                <w:b/>
                <w:i/>
                <w:sz w:val="24"/>
              </w:rPr>
            </w:pPr>
            <w:r w:rsidRPr="00481577">
              <w:rPr>
                <w:b/>
                <w:i/>
                <w:sz w:val="24"/>
              </w:rPr>
              <w:t>Nơi nhận:</w:t>
            </w:r>
          </w:p>
          <w:p w:rsidR="00E86BBF" w:rsidRDefault="00FE64BA" w:rsidP="00A20126">
            <w:pPr>
              <w:jc w:val="both"/>
              <w:rPr>
                <w:sz w:val="22"/>
                <w:szCs w:val="22"/>
              </w:rPr>
            </w:pPr>
            <w:r w:rsidRPr="003564B2">
              <w:rPr>
                <w:sz w:val="22"/>
                <w:szCs w:val="22"/>
              </w:rPr>
              <w:t xml:space="preserve">- </w:t>
            </w:r>
            <w:r>
              <w:rPr>
                <w:sz w:val="22"/>
                <w:szCs w:val="22"/>
              </w:rPr>
              <w:t>Ủy ban nhân dân tỉnh (để báo cáo)</w:t>
            </w:r>
            <w:r w:rsidRPr="003564B2">
              <w:rPr>
                <w:sz w:val="22"/>
                <w:szCs w:val="22"/>
              </w:rPr>
              <w:t xml:space="preserve">;  </w:t>
            </w:r>
          </w:p>
          <w:p w:rsidR="00FE64BA" w:rsidRPr="003564B2" w:rsidRDefault="00FE64BA" w:rsidP="00A20126">
            <w:pPr>
              <w:jc w:val="both"/>
              <w:rPr>
                <w:sz w:val="22"/>
                <w:szCs w:val="22"/>
              </w:rPr>
            </w:pPr>
            <w:r w:rsidRPr="003564B2">
              <w:rPr>
                <w:sz w:val="22"/>
                <w:szCs w:val="22"/>
              </w:rPr>
              <w:t>- Hội LHPN 8 huyện, thành phố;</w:t>
            </w:r>
          </w:p>
          <w:p w:rsidR="00FE64BA" w:rsidRDefault="00FE64BA" w:rsidP="00A20126">
            <w:pPr>
              <w:jc w:val="both"/>
              <w:rPr>
                <w:sz w:val="22"/>
                <w:szCs w:val="22"/>
              </w:rPr>
            </w:pPr>
            <w:r w:rsidRPr="003564B2">
              <w:rPr>
                <w:sz w:val="22"/>
                <w:szCs w:val="22"/>
              </w:rPr>
              <w:t xml:space="preserve">- Hội Phụ nữ Quân sự, Biên phòng; </w:t>
            </w:r>
          </w:p>
          <w:p w:rsidR="00FE64BA" w:rsidRDefault="00FE64BA" w:rsidP="00A20126">
            <w:pPr>
              <w:jc w:val="both"/>
              <w:rPr>
                <w:sz w:val="22"/>
                <w:szCs w:val="22"/>
              </w:rPr>
            </w:pPr>
            <w:r>
              <w:rPr>
                <w:sz w:val="22"/>
                <w:szCs w:val="22"/>
              </w:rPr>
              <w:t>- Ban Phụ nữ Công an tỉnh;</w:t>
            </w:r>
          </w:p>
          <w:p w:rsidR="00FE64BA" w:rsidRPr="003564B2" w:rsidRDefault="00FE64BA" w:rsidP="00A20126">
            <w:r w:rsidRPr="003564B2">
              <w:rPr>
                <w:sz w:val="22"/>
                <w:szCs w:val="22"/>
              </w:rPr>
              <w:t>- Lưu: VT, TG</w:t>
            </w:r>
            <w:r>
              <w:rPr>
                <w:sz w:val="22"/>
                <w:szCs w:val="22"/>
              </w:rPr>
              <w:t>TCCSLP</w:t>
            </w:r>
            <w:r w:rsidRPr="003564B2">
              <w:rPr>
                <w:sz w:val="22"/>
                <w:szCs w:val="22"/>
              </w:rPr>
              <w:t>.</w:t>
            </w:r>
          </w:p>
        </w:tc>
        <w:tc>
          <w:tcPr>
            <w:tcW w:w="4003" w:type="dxa"/>
          </w:tcPr>
          <w:p w:rsidR="00FE64BA" w:rsidRPr="003564B2" w:rsidRDefault="00FE64BA" w:rsidP="00A20126">
            <w:pPr>
              <w:spacing w:line="320" w:lineRule="exact"/>
              <w:jc w:val="center"/>
              <w:rPr>
                <w:b/>
              </w:rPr>
            </w:pPr>
            <w:r w:rsidRPr="003564B2">
              <w:rPr>
                <w:b/>
              </w:rPr>
              <w:t>TM. BAN THƯỜNG VỤ</w:t>
            </w:r>
          </w:p>
          <w:p w:rsidR="00FE64BA" w:rsidRPr="003564B2" w:rsidRDefault="00FE64BA" w:rsidP="00A20126">
            <w:pPr>
              <w:spacing w:line="320" w:lineRule="exact"/>
              <w:jc w:val="center"/>
              <w:rPr>
                <w:b/>
              </w:rPr>
            </w:pPr>
            <w:r w:rsidRPr="003564B2">
              <w:rPr>
                <w:b/>
              </w:rPr>
              <w:t>PHÓ CHỦ TỊCH</w:t>
            </w:r>
          </w:p>
          <w:p w:rsidR="00FE64BA" w:rsidRPr="003564B2" w:rsidRDefault="00FE64BA" w:rsidP="00A20126">
            <w:pPr>
              <w:spacing w:line="320" w:lineRule="exact"/>
              <w:jc w:val="center"/>
              <w:rPr>
                <w:b/>
              </w:rPr>
            </w:pPr>
          </w:p>
          <w:p w:rsidR="00FE64BA" w:rsidRPr="002B7B24" w:rsidRDefault="00FE64BA" w:rsidP="00A20126">
            <w:pPr>
              <w:spacing w:line="320" w:lineRule="exact"/>
              <w:jc w:val="center"/>
              <w:rPr>
                <w:b/>
                <w:sz w:val="48"/>
              </w:rPr>
            </w:pPr>
          </w:p>
          <w:p w:rsidR="00FE64BA" w:rsidRDefault="00FE64BA" w:rsidP="00A20126">
            <w:pPr>
              <w:spacing w:line="320" w:lineRule="exact"/>
              <w:jc w:val="center"/>
              <w:rPr>
                <w:b/>
                <w:sz w:val="38"/>
              </w:rPr>
            </w:pPr>
          </w:p>
          <w:p w:rsidR="00FE64BA" w:rsidRDefault="00FE64BA" w:rsidP="00A20126">
            <w:pPr>
              <w:spacing w:line="320" w:lineRule="exact"/>
              <w:jc w:val="center"/>
              <w:rPr>
                <w:b/>
                <w:sz w:val="38"/>
              </w:rPr>
            </w:pPr>
          </w:p>
          <w:p w:rsidR="00FE64BA" w:rsidRPr="00AA657A" w:rsidRDefault="00FE64BA" w:rsidP="00A20126">
            <w:pPr>
              <w:spacing w:line="320" w:lineRule="exact"/>
              <w:jc w:val="center"/>
              <w:rPr>
                <w:b/>
                <w:sz w:val="12"/>
              </w:rPr>
            </w:pPr>
          </w:p>
          <w:p w:rsidR="00FE64BA" w:rsidRPr="003564B2" w:rsidRDefault="00FE64BA" w:rsidP="00A20126">
            <w:pPr>
              <w:spacing w:line="320" w:lineRule="exact"/>
              <w:jc w:val="center"/>
              <w:rPr>
                <w:b/>
              </w:rPr>
            </w:pPr>
            <w:r>
              <w:rPr>
                <w:b/>
              </w:rPr>
              <w:t>Ngô Thị Hồng Huệ</w:t>
            </w:r>
          </w:p>
        </w:tc>
      </w:tr>
    </w:tbl>
    <w:p w:rsidR="00FE64BA" w:rsidRDefault="00FE64BA" w:rsidP="00FE64BA">
      <w:pPr>
        <w:spacing w:line="360" w:lineRule="exact"/>
      </w:pPr>
    </w:p>
    <w:p w:rsidR="00FE64BA" w:rsidRDefault="00FE64BA" w:rsidP="00FE64BA">
      <w:pPr>
        <w:spacing w:line="360" w:lineRule="exact"/>
      </w:pPr>
    </w:p>
    <w:p w:rsidR="00D2599B" w:rsidRDefault="00D2599B"/>
    <w:sectPr w:rsidR="00D2599B" w:rsidSect="002B7B24">
      <w:headerReference w:type="default" r:id="rId6"/>
      <w:pgSz w:w="11909" w:h="16834"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DE" w:rsidRDefault="00FA27DE">
      <w:r>
        <w:separator/>
      </w:r>
    </w:p>
  </w:endnote>
  <w:endnote w:type="continuationSeparator" w:id="0">
    <w:p w:rsidR="00FA27DE" w:rsidRDefault="00FA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DE" w:rsidRDefault="00FA27DE">
      <w:r>
        <w:separator/>
      </w:r>
    </w:p>
  </w:footnote>
  <w:footnote w:type="continuationSeparator" w:id="0">
    <w:p w:rsidR="00FA27DE" w:rsidRDefault="00FA27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646181"/>
      <w:docPartObj>
        <w:docPartGallery w:val="Page Numbers (Top of Page)"/>
        <w:docPartUnique/>
      </w:docPartObj>
    </w:sdtPr>
    <w:sdtEndPr>
      <w:rPr>
        <w:noProof/>
      </w:rPr>
    </w:sdtEndPr>
    <w:sdtContent>
      <w:p w:rsidR="002B7B24" w:rsidRDefault="00C03A75">
        <w:pPr>
          <w:pStyle w:val="Header"/>
          <w:jc w:val="center"/>
        </w:pPr>
        <w:r>
          <w:fldChar w:fldCharType="begin"/>
        </w:r>
        <w:r>
          <w:instrText xml:space="preserve"> PAGE   \* MERGEFORMAT </w:instrText>
        </w:r>
        <w:r>
          <w:fldChar w:fldCharType="separate"/>
        </w:r>
        <w:r w:rsidR="00467427">
          <w:rPr>
            <w:noProof/>
          </w:rPr>
          <w:t>6</w:t>
        </w:r>
        <w:r>
          <w:rPr>
            <w:noProof/>
          </w:rPr>
          <w:fldChar w:fldCharType="end"/>
        </w:r>
      </w:p>
    </w:sdtContent>
  </w:sdt>
  <w:p w:rsidR="002B7B24" w:rsidRDefault="00FA2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BA"/>
    <w:rsid w:val="000C0374"/>
    <w:rsid w:val="001E1CAF"/>
    <w:rsid w:val="001F0B30"/>
    <w:rsid w:val="0025177F"/>
    <w:rsid w:val="003318C4"/>
    <w:rsid w:val="00342263"/>
    <w:rsid w:val="003C7932"/>
    <w:rsid w:val="003D3F39"/>
    <w:rsid w:val="00467427"/>
    <w:rsid w:val="00476FCF"/>
    <w:rsid w:val="00507332"/>
    <w:rsid w:val="00564E8E"/>
    <w:rsid w:val="005E1B0B"/>
    <w:rsid w:val="00714814"/>
    <w:rsid w:val="00755CBA"/>
    <w:rsid w:val="00784EF8"/>
    <w:rsid w:val="00823F02"/>
    <w:rsid w:val="00834F16"/>
    <w:rsid w:val="00927DA0"/>
    <w:rsid w:val="009E3092"/>
    <w:rsid w:val="00A03465"/>
    <w:rsid w:val="00A124DB"/>
    <w:rsid w:val="00A12C81"/>
    <w:rsid w:val="00A338AB"/>
    <w:rsid w:val="00A42B0A"/>
    <w:rsid w:val="00B2184C"/>
    <w:rsid w:val="00B441B5"/>
    <w:rsid w:val="00C03A75"/>
    <w:rsid w:val="00C550CF"/>
    <w:rsid w:val="00CE0572"/>
    <w:rsid w:val="00D2599B"/>
    <w:rsid w:val="00D30D4C"/>
    <w:rsid w:val="00DF2D10"/>
    <w:rsid w:val="00E6491D"/>
    <w:rsid w:val="00E86BBF"/>
    <w:rsid w:val="00F33D00"/>
    <w:rsid w:val="00FA27DE"/>
    <w:rsid w:val="00FE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54B9867-9550-4934-9CD9-2B52DE5A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B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4BA"/>
    <w:pPr>
      <w:tabs>
        <w:tab w:val="center" w:pos="4680"/>
        <w:tab w:val="right" w:pos="9360"/>
      </w:tabs>
    </w:pPr>
  </w:style>
  <w:style w:type="character" w:customStyle="1" w:styleId="HeaderChar">
    <w:name w:val="Header Char"/>
    <w:basedOn w:val="DefaultParagraphFont"/>
    <w:link w:val="Header"/>
    <w:uiPriority w:val="99"/>
    <w:rsid w:val="00FE64BA"/>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2025-02-07T08:04:00Z</dcterms:created>
  <dcterms:modified xsi:type="dcterms:W3CDTF">2025-02-07T08:04:00Z</dcterms:modified>
</cp:coreProperties>
</file>